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5C" w:rsidRPr="00D3138D" w:rsidRDefault="0046405C" w:rsidP="0046405C">
      <w:pPr>
        <w:framePr w:w="3826" w:h="3818" w:hRule="exact" w:hSpace="180" w:wrap="around" w:vAnchor="text" w:hAnchor="page" w:x="909" w:y="-363"/>
        <w:tabs>
          <w:tab w:val="left" w:pos="1800"/>
          <w:tab w:val="left" w:pos="27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Администрация</w:t>
      </w:r>
    </w:p>
    <w:p w:rsidR="0046405C" w:rsidRPr="00D3138D" w:rsidRDefault="0046405C" w:rsidP="0046405C">
      <w:pPr>
        <w:framePr w:w="3826" w:h="3818" w:hRule="exact" w:hSpace="180" w:wrap="around" w:vAnchor="text" w:hAnchor="page" w:x="909" w:y="-36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46405C" w:rsidRPr="00D3138D" w:rsidRDefault="0046405C" w:rsidP="0046405C">
      <w:pPr>
        <w:framePr w:w="3826" w:h="3818" w:hRule="exact" w:hSpace="180" w:wrap="around" w:vAnchor="text" w:hAnchor="page" w:x="909" w:y="-36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Кутузовский</w:t>
      </w:r>
    </w:p>
    <w:p w:rsidR="0046405C" w:rsidRPr="00D3138D" w:rsidRDefault="0046405C" w:rsidP="0046405C">
      <w:pPr>
        <w:framePr w:w="3826" w:h="3818" w:hRule="exact" w:hSpace="180" w:wrap="around" w:vAnchor="text" w:hAnchor="page" w:x="909" w:y="-36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D3138D">
        <w:rPr>
          <w:rFonts w:ascii="Times New Roman" w:hAnsi="Times New Roman"/>
          <w:b/>
          <w:sz w:val="28"/>
          <w:szCs w:val="24"/>
        </w:rPr>
        <w:t xml:space="preserve">муниципального района </w:t>
      </w:r>
    </w:p>
    <w:p w:rsidR="0046405C" w:rsidRPr="00D3138D" w:rsidRDefault="0046405C" w:rsidP="0046405C">
      <w:pPr>
        <w:framePr w:w="3826" w:h="3818" w:hRule="exact" w:hSpace="180" w:wrap="around" w:vAnchor="text" w:hAnchor="page" w:x="909" w:y="-36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D3138D">
        <w:rPr>
          <w:rFonts w:ascii="Times New Roman" w:hAnsi="Times New Roman"/>
          <w:b/>
          <w:sz w:val="28"/>
          <w:szCs w:val="24"/>
        </w:rPr>
        <w:t>Сергиевский</w:t>
      </w:r>
    </w:p>
    <w:p w:rsidR="0046405C" w:rsidRPr="00D3138D" w:rsidRDefault="0046405C" w:rsidP="0046405C">
      <w:pPr>
        <w:framePr w:w="3826" w:h="3818" w:hRule="exact" w:hSpace="180" w:wrap="around" w:vAnchor="text" w:hAnchor="page" w:x="909" w:y="-36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D3138D">
        <w:rPr>
          <w:rFonts w:ascii="Times New Roman" w:hAnsi="Times New Roman"/>
          <w:b/>
          <w:sz w:val="28"/>
          <w:szCs w:val="24"/>
        </w:rPr>
        <w:t>Самарской области</w:t>
      </w:r>
    </w:p>
    <w:p w:rsidR="0046405C" w:rsidRPr="00D3138D" w:rsidRDefault="0046405C" w:rsidP="0046405C">
      <w:pPr>
        <w:framePr w:w="3826" w:h="3818" w:hRule="exact" w:hSpace="180" w:wrap="around" w:vAnchor="text" w:hAnchor="page" w:x="909" w:y="-36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405C" w:rsidRPr="00D3138D" w:rsidRDefault="0046405C" w:rsidP="0046405C">
      <w:pPr>
        <w:framePr w:w="3826" w:h="3818" w:hRule="exact" w:hSpace="180" w:wrap="around" w:vAnchor="text" w:hAnchor="page" w:x="909" w:y="-36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ПОСТАНОВЛЕНИЕ</w:t>
      </w:r>
    </w:p>
    <w:p w:rsidR="0046405C" w:rsidRPr="00D3138D" w:rsidRDefault="0046405C" w:rsidP="0046405C">
      <w:pPr>
        <w:framePr w:w="3826" w:h="3818" w:hRule="exact" w:hSpace="180" w:wrap="around" w:vAnchor="text" w:hAnchor="page" w:x="909" w:y="-36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405C" w:rsidRPr="00D3138D" w:rsidRDefault="00FA6B53" w:rsidP="0046405C">
      <w:pPr>
        <w:framePr w:w="3826" w:h="3818" w:hRule="exact" w:hSpace="180" w:wrap="around" w:vAnchor="text" w:hAnchor="page" w:x="909" w:y="-36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декабря 2020</w:t>
      </w:r>
      <w:r w:rsidR="0046405C" w:rsidRPr="00D3138D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57</w:t>
      </w:r>
    </w:p>
    <w:p w:rsidR="0046405C" w:rsidRPr="00D3138D" w:rsidRDefault="0046405C" w:rsidP="0046405C">
      <w:pPr>
        <w:framePr w:w="3826" w:h="3818" w:hRule="exact" w:hSpace="180" w:wrap="around" w:vAnchor="text" w:hAnchor="page" w:x="909" w:y="-363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6405C" w:rsidRPr="00D3138D" w:rsidRDefault="0046405C" w:rsidP="0046405C">
      <w:pPr>
        <w:framePr w:w="3826" w:h="3818" w:hRule="exact" w:hSpace="180" w:wrap="around" w:vAnchor="text" w:hAnchor="page" w:x="909" w:y="-363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D3138D">
        <w:rPr>
          <w:rFonts w:ascii="Times New Roman" w:hAnsi="Times New Roman"/>
          <w:sz w:val="28"/>
          <w:szCs w:val="28"/>
        </w:rPr>
        <w:t xml:space="preserve">           </w:t>
      </w:r>
    </w:p>
    <w:p w:rsidR="00C11708" w:rsidRDefault="0046405C" w:rsidP="004640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</w:t>
      </w:r>
    </w:p>
    <w:p w:rsidR="00FA6B53" w:rsidRDefault="00FA6B53" w:rsidP="004640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B53" w:rsidRDefault="00FA6B53" w:rsidP="004640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B53" w:rsidRDefault="00FA6B53" w:rsidP="004640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B53" w:rsidRDefault="00FA6B53" w:rsidP="004640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B53" w:rsidRDefault="00FA6B53" w:rsidP="004640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B53" w:rsidRDefault="00FA6B53" w:rsidP="004640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1708" w:rsidRPr="00386548" w:rsidRDefault="00C11708" w:rsidP="00FA6B53">
      <w:pPr>
        <w:spacing w:after="0"/>
        <w:ind w:right="35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  <w:r w:rsidR="00683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письменных</w:t>
      </w:r>
      <w:r w:rsidR="00683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разъяснений</w:t>
      </w:r>
      <w:r w:rsidR="0093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алогоплательщик</w:t>
      </w:r>
      <w:r w:rsidRP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r w:rsidR="00FA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3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вопросам </w:t>
      </w:r>
      <w:r w:rsidR="00FA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применения  </w:t>
      </w:r>
      <w:r w:rsidR="00683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нормативных </w:t>
      </w:r>
      <w:r w:rsidR="00FA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  </w:t>
      </w:r>
      <w:r w:rsidR="00FA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  муниципального  образования  о  </w:t>
      </w:r>
      <w:r w:rsidR="00683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местных налогах  и  сборах »</w:t>
      </w:r>
    </w:p>
    <w:p w:rsidR="00C11708" w:rsidRPr="00386548" w:rsidRDefault="00C11708" w:rsidP="00C11708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453D69" w:rsidRDefault="00453D69" w:rsidP="00453D69">
      <w:pPr>
        <w:keepNext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53D69" w:rsidSect="00FA6B53">
          <w:type w:val="continuous"/>
          <w:pgSz w:w="11906" w:h="16838"/>
          <w:pgMar w:top="1134" w:right="707" w:bottom="709" w:left="1418" w:header="708" w:footer="708" w:gutter="0"/>
          <w:cols w:space="708"/>
          <w:docGrid w:linePitch="360"/>
        </w:sectPr>
      </w:pP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№210-ФЗ от 27.07.2010 г. «</w:t>
      </w:r>
      <w:proofErr w:type="gramStart"/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53D69" w:rsidRDefault="00453D69" w:rsidP="00453D69">
      <w:pPr>
        <w:jc w:val="both"/>
        <w:rPr>
          <w:rFonts w:ascii="Times New Roman" w:hAnsi="Times New Roman"/>
          <w:sz w:val="28"/>
          <w:szCs w:val="28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   предоставления  государственных  и  муниципальных  услуг»,  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ФЗ «Общих принципах организации местного самоуправления в Российской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  руководствуясь Уставом сельского поселения </w:t>
      </w:r>
      <w:r w:rsidR="0068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Кутузовский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сельского поселения </w:t>
      </w:r>
      <w:r w:rsidR="0068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Кутузовский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C11708" w:rsidRPr="00386548" w:rsidRDefault="00C11708" w:rsidP="00C11708">
      <w:pPr>
        <w:ind w:firstLine="72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>ПОСТАНОВЛЯЕТ:</w:t>
      </w:r>
    </w:p>
    <w:p w:rsidR="00291F61" w:rsidRPr="00291F61" w:rsidRDefault="00386548" w:rsidP="00FA6B53">
      <w:pPr>
        <w:pStyle w:val="a5"/>
        <w:numPr>
          <w:ilvl w:val="0"/>
          <w:numId w:val="3"/>
        </w:numPr>
        <w:shd w:val="clear" w:color="auto" w:fill="FFFFFF"/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291F61">
        <w:rPr>
          <w:color w:val="000000"/>
          <w:sz w:val="28"/>
          <w:szCs w:val="28"/>
        </w:rPr>
        <w:t xml:space="preserve">Утвердить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Административный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регламент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по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предоставлению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муниципальной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>услуги «Дача  письменных  </w:t>
      </w:r>
      <w:r w:rsidR="00932F5A" w:rsidRPr="00291F61">
        <w:rPr>
          <w:color w:val="000000"/>
          <w:sz w:val="28"/>
          <w:szCs w:val="28"/>
        </w:rPr>
        <w:t>разъяснений  налогоплательщикам по  вопросам</w:t>
      </w:r>
      <w:r w:rsidRPr="00291F61">
        <w:rPr>
          <w:color w:val="000000"/>
          <w:sz w:val="28"/>
          <w:szCs w:val="28"/>
        </w:rPr>
        <w:t> </w:t>
      </w:r>
      <w:r w:rsidR="00291F61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>применения  нормативных  правовых  актов  муниципального  </w:t>
      </w:r>
    </w:p>
    <w:p w:rsidR="00386548" w:rsidRPr="00291F61" w:rsidRDefault="00386548" w:rsidP="00FA6B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 о  </w:t>
      </w:r>
      <w:r w:rsidR="00932F5A" w:rsidRPr="00291F61">
        <w:rPr>
          <w:rFonts w:ascii="Times New Roman" w:hAnsi="Times New Roman" w:cs="Times New Roman"/>
          <w:color w:val="000000"/>
          <w:sz w:val="28"/>
          <w:szCs w:val="28"/>
        </w:rPr>
        <w:t>местных  налогах  и  сборах</w:t>
      </w:r>
      <w:r w:rsidRPr="00291F61">
        <w:rPr>
          <w:rFonts w:ascii="Times New Roman" w:hAnsi="Times New Roman" w:cs="Times New Roman"/>
          <w:color w:val="000000"/>
          <w:sz w:val="28"/>
          <w:szCs w:val="28"/>
        </w:rPr>
        <w:t>», согласно приложению.</w:t>
      </w:r>
    </w:p>
    <w:p w:rsidR="00C11708" w:rsidRPr="00386548" w:rsidRDefault="00C11708" w:rsidP="00FA6B53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2. Опубликовать настоящее Постановление в газете «Сергиевский вестник».</w:t>
      </w:r>
    </w:p>
    <w:p w:rsidR="00C11708" w:rsidRPr="00386548" w:rsidRDefault="00C11708" w:rsidP="00FA6B53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   3. Настоящее Постановление вступает в силу со дня его официального   опубликования.</w:t>
      </w:r>
    </w:p>
    <w:p w:rsidR="00C11708" w:rsidRDefault="00C11708" w:rsidP="00FA6B53">
      <w:pPr>
        <w:spacing w:after="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   4. </w:t>
      </w:r>
      <w:proofErr w:type="gramStart"/>
      <w:r w:rsidRPr="003865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654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A6B53" w:rsidRDefault="00FA6B53" w:rsidP="00453D69">
      <w:pPr>
        <w:spacing w:after="0"/>
        <w:rPr>
          <w:rFonts w:ascii="Times New Roman" w:hAnsi="Times New Roman"/>
          <w:sz w:val="28"/>
          <w:szCs w:val="28"/>
        </w:rPr>
      </w:pPr>
    </w:p>
    <w:p w:rsidR="00FA6B53" w:rsidRDefault="00FA6B53" w:rsidP="00453D69">
      <w:pPr>
        <w:spacing w:after="0"/>
        <w:rPr>
          <w:rFonts w:ascii="Times New Roman" w:hAnsi="Times New Roman"/>
          <w:sz w:val="28"/>
          <w:szCs w:val="28"/>
        </w:rPr>
      </w:pPr>
    </w:p>
    <w:p w:rsidR="00C11708" w:rsidRPr="00453D69" w:rsidRDefault="00C11708" w:rsidP="00453D69">
      <w:pPr>
        <w:spacing w:after="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683DF8">
        <w:rPr>
          <w:rFonts w:ascii="Times New Roman" w:hAnsi="Times New Roman"/>
          <w:sz w:val="28"/>
          <w:szCs w:val="28"/>
        </w:rPr>
        <w:t>Кутузовский</w:t>
      </w:r>
    </w:p>
    <w:p w:rsidR="00291F61" w:rsidRPr="0046405C" w:rsidRDefault="00C11708" w:rsidP="0046405C">
      <w:pPr>
        <w:spacing w:after="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</w:t>
      </w:r>
      <w:r w:rsidR="00683DF8">
        <w:rPr>
          <w:rFonts w:ascii="Times New Roman" w:hAnsi="Times New Roman"/>
          <w:sz w:val="28"/>
          <w:szCs w:val="28"/>
        </w:rPr>
        <w:t xml:space="preserve">           </w:t>
      </w:r>
      <w:r w:rsidRPr="00386548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683DF8">
        <w:rPr>
          <w:rFonts w:ascii="Times New Roman" w:hAnsi="Times New Roman"/>
          <w:sz w:val="28"/>
          <w:szCs w:val="28"/>
        </w:rPr>
        <w:t>А.В.Сабельникова</w:t>
      </w:r>
      <w:proofErr w:type="spellEnd"/>
    </w:p>
    <w:p w:rsidR="00FA6B53" w:rsidRDefault="00FA6B53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8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Кутузовский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A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декабря 2020 г.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FA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3D69" w:rsidRDefault="00453D69" w:rsidP="0045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08" w:rsidRPr="00C11708" w:rsidRDefault="00C11708" w:rsidP="0045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</w:t>
      </w:r>
      <w:r w:rsidR="00453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регламент по предоставлению муниципальной услуги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 письменных  разъяснений  налогоплательщикам по  вопросам  применения  нормативных  правовых  актов  муниципального  образования  о  местных  налогах  и  сборах »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 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Административный регламент по предоставлению муниципальной услуги по даче  письменных  разъяснений  налогоплательщикам 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применения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  правовых  актов  муниципального  образования  о  местных  налогах  и  сборах  на территории сельского  поселения </w:t>
      </w:r>
      <w:r w:rsidR="0068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Кутузовский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C11708" w:rsidRPr="00C11708" w:rsidRDefault="00C11708" w:rsidP="00E2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Муниципальная услуга предоставляется Администрацией  сельского поселения </w:t>
      </w:r>
      <w:r w:rsidR="0068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Кутузовский 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Конечным результатом предоставления услуги является: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1) письменное разъяснение по вопросам применения муниципальных правовых актов о налогах и сборах;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2) письменный отказ в предоставлении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Муниципальная услуга реализуется по заявлению физических и юридических лиц (далее — заявитель).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 Предоставление муниципальной услуги осуществляется на бесплатной основе.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ПРЕДОСТАВЛЕНИЯ УСЛУГИ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2. Порядок информирования о правилах предоставления муниципальной услуги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683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Кутузовский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Администрация), муниципальное бюджетное учреждение муниципального района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2.1.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интернет-сайте органов местного самоуправления сельского поселения </w:t>
      </w:r>
      <w:r w:rsidR="0068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Кутузовский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Портале государственных и муниципальных услуг Самарской области (далее – Портал);</w:t>
      </w:r>
    </w:p>
    <w:p w:rsidR="00C11708" w:rsidRPr="00C11708" w:rsidRDefault="00E213AD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«Сеть многофункциональных центров предоставления </w:t>
      </w:r>
      <w:r w:rsidR="00C11708" w:rsidRPr="00C117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государственных и муниципальных услуг»;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помещении приема заявлений в уполномоченном органе;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2.2. Информирование о правилах предоставления муниципальной услуги может проводиться в следующих формах: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лично;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по почте (по электронной почте);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по телефону;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публичное письменное информирование;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публичное устное информирование.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2.3. Индивидуальное консультирование лично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Индивидуальное консультирование лично одного лица специалистом Администрации не может превышать 20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случае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C11708" w:rsidRPr="00C11708" w:rsidRDefault="00C11708" w:rsidP="00E21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Индивидуальное консультирование по почте (по электронной почте).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</w:p>
    <w:p w:rsidR="00C11708" w:rsidRPr="00C11708" w:rsidRDefault="00C11708" w:rsidP="00E21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Индивидуальное консультирование по телефону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наличии) и должности специалиста Администрации, осуществляющего индивидуальное консультирование по телефону.             Время разговора не должно превышать 10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Публичное письменное информирование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органов местного самоуправления сельского поселения </w:t>
      </w:r>
      <w:r w:rsidR="0068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Кутузовский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Публичное устное информирование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C11708" w:rsidRPr="00C11708" w:rsidRDefault="0038654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На информационных стендах в местах предоставления муниципальной услуги размещаются следующие информационные материалы: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213AD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извлечения из текста настоящего Административного регламента и приложения к </w:t>
      </w:r>
      <w:r w:rsidR="00E21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нему; </w:t>
      </w:r>
    </w:p>
    <w:p w:rsidR="00E213AD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формы документов для заполнения, образцы заполнения документов;                   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перечень оснований для отказа в предоставлении муниципальной услуги;                     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На официальном сайте органов местного самоуправления сельского поселения </w:t>
      </w:r>
      <w:r w:rsidR="0068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Кутузовский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http://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E213AD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65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 размещаются следующие информационные материалы: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полное наименование и полный почтовый адрес Администрации сельского поселения </w:t>
      </w:r>
      <w:r w:rsidR="0068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Кутузовский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справочные телефоны, по которым можно получить консультацию о правилах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адрес электронной почты Администрации сельского поселения </w:t>
      </w:r>
      <w:r w:rsidR="0068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Кутузовский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полный текст настоящего Административного регламента с приложениями к нему;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информационные материалы, содержащиеся на стендах в местах предоставления муниципальной услуги.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-полный текст Административного регламента с приложениями к нему;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перечень документов предоставляемых заявителем и требования, предъявляемые к этим документам;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образец заполнения;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полное наименование и полный почтовый адрес Администрации сельского поселения </w:t>
      </w:r>
      <w:r w:rsidR="0068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Кутузовский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адрес электронной почты Администрации сельского поселения </w:t>
      </w:r>
      <w:r w:rsidR="0068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Кутузовский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 III.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ПРОЦЕДУРЫ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 исполнении муниципальной услуги выполняются следующие административные процедуры: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и регистрация заявления и прилагаемых к нему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проверка представленных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6F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Прием заявления и прилагаемых к нему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  Заявление может быть подано в Администрацию.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ожидания в очереди при подаче заявления и документов не должен превышать 15 минут.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 Требования к организации и ведению приема получателей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в Администрации ведется без предварительной записи в порядке живой очереди.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Заявление с прилагаемыми документами  принимаются   специалистом Администрации.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Проверка представленных документов и подготовка проекта.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</w:t>
      </w:r>
      <w:r w:rsidR="0068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Проверку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представленных документов 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специалист  администрации.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В случае установления комплектности представленных документов уполномоченное лицо администрации  сельского   поселения </w:t>
      </w:r>
      <w:r w:rsidR="0068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Кутузовский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20 календарных дней со дня подачи заявителем заявления  обеспечивает подготовку  письменного разъяснения по вопросам применения муниципальных правовых актов о налогах и сборах   и подписывает его у Главы  сельского поселения.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Основаниями для отказа   являются: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случаи отсутствия документов, установленных настоящим Регламентом;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оформления представляемых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документы по форме и содержанию должны соответствовать действующему законодательству РФ, нормативным актам Самарской области,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актам органов местного самоуправления. В противном случае в присвоении и регистрации адреса заявителю отказывается.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 за подписью главы    сельского  поселения.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6F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</w:t>
      </w:r>
      <w:r w:rsidR="006F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</w:t>
      </w:r>
      <w:r w:rsidR="006F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   сельского поселения </w:t>
      </w:r>
      <w:r w:rsidR="0068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Кутузовский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   заявителю осуществляется в рабочее время Администрации.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IV.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исполнением административного регламента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   4.1. За невыполнение или ненадлежащее выполнение законодательства Российской Федерации, Самарской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оказание муниципальной услуги   несут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в соответствии с действующим законодательством.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4.2. Текущий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4.3.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Главой  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  жалобой.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 Заявитель может обратиться с жалобой в следующих случаях: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нарушение срока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 </w:t>
      </w:r>
      <w:r w:rsidR="00683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Кутузовский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Единого портала государственных и муниципальных услуг, Портала государственных и муниципальных услуг Самарской области, а также может быть принята при личном приеме заявителя.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 должна содержать: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5.7.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решение об отказе в удовлетворении жалобы.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установления в ходе или по результатам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Pr="00C11708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11708" w:rsidRPr="00C11708" w:rsidRDefault="00C11708" w:rsidP="00F26FA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Приложение 1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Административному регламенту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 заявления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 сельского поселения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 физического лица)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 руководителя организации)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(контактный телефон)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даче письменных разъяснений по вопросам применения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 правовых актов о налогах и сборах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 дать разъяснение по вопросу________________________________________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Заявитель: 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 должность представителя (подпись)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 лица; Ф.И.О. гражданина)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«__»__________ 20____ г. М.П.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C11708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291F61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B53" w:rsidRDefault="00FA6B53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708" w:rsidRPr="00C11708" w:rsidRDefault="00C11708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Административному регламенту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документов, необходимых для предоставления  муниципальной  услуги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предъявляется документ, удостоверяющий личность физического лица (его представителя),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представителем физического или юридического лица, предъявляется документ, подтверждающий полномочия представителя физического или  юридического лица (при подаче заявления представителем).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BA4" w:rsidRPr="00386548" w:rsidRDefault="00234BA4">
      <w:pPr>
        <w:rPr>
          <w:sz w:val="28"/>
          <w:szCs w:val="28"/>
        </w:rPr>
      </w:pPr>
    </w:p>
    <w:sectPr w:rsidR="00234BA4" w:rsidRPr="00386548" w:rsidSect="0046405C">
      <w:type w:val="continuous"/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A71"/>
    <w:multiLevelType w:val="multilevel"/>
    <w:tmpl w:val="691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D4D2C"/>
    <w:multiLevelType w:val="hybridMultilevel"/>
    <w:tmpl w:val="5E78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1574"/>
    <w:multiLevelType w:val="hybridMultilevel"/>
    <w:tmpl w:val="ED684952"/>
    <w:lvl w:ilvl="0" w:tplc="CF50DEB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369"/>
    <w:rsid w:val="000A55B5"/>
    <w:rsid w:val="00234BA4"/>
    <w:rsid w:val="00291F61"/>
    <w:rsid w:val="00386548"/>
    <w:rsid w:val="00453D69"/>
    <w:rsid w:val="0046405C"/>
    <w:rsid w:val="00516085"/>
    <w:rsid w:val="00565A14"/>
    <w:rsid w:val="005A115F"/>
    <w:rsid w:val="00683DF8"/>
    <w:rsid w:val="006F0BEF"/>
    <w:rsid w:val="006F6E51"/>
    <w:rsid w:val="00925D1C"/>
    <w:rsid w:val="00932F5A"/>
    <w:rsid w:val="00AC3369"/>
    <w:rsid w:val="00C11708"/>
    <w:rsid w:val="00E213AD"/>
    <w:rsid w:val="00F26FAC"/>
    <w:rsid w:val="00F376E2"/>
    <w:rsid w:val="00FA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85"/>
  </w:style>
  <w:style w:type="paragraph" w:styleId="1">
    <w:name w:val="heading 1"/>
    <w:basedOn w:val="a"/>
    <w:link w:val="10"/>
    <w:uiPriority w:val="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7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44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B31A-EDEA-4F86-8B6A-6E1EABB3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3647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2020-09-21T12:18:00Z</dcterms:created>
  <dcterms:modified xsi:type="dcterms:W3CDTF">2020-12-24T12:05:00Z</dcterms:modified>
</cp:coreProperties>
</file>